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9A" w:rsidRDefault="00E4440C">
      <w:pPr>
        <w:pStyle w:val="Titolo1"/>
        <w:keepNext/>
        <w:keepLines/>
        <w:spacing w:before="120" w:beforeAutospacing="0" w:after="120" w:afterAutospacing="0" w:line="276" w:lineRule="auto"/>
        <w:jc w:val="center"/>
        <w:rPr>
          <w:rFonts w:eastAsiaTheme="majorEastAsia"/>
          <w:color w:val="365F91" w:themeColor="accent1" w:themeShade="BF"/>
          <w:kern w:val="0"/>
          <w:sz w:val="32"/>
          <w:szCs w:val="26"/>
          <w:lang w:val="it-IT" w:eastAsia="en-US"/>
        </w:rPr>
      </w:pPr>
      <w:r>
        <w:rPr>
          <w:rFonts w:eastAsiaTheme="majorEastAsia"/>
          <w:color w:val="365F91" w:themeColor="accent1" w:themeShade="BF"/>
          <w:kern w:val="0"/>
          <w:sz w:val="32"/>
          <w:szCs w:val="26"/>
          <w:lang w:val="it-IT" w:eastAsia="en-US"/>
        </w:rPr>
        <w:t>CONTEST “CIRCULAR PORTS” - IMPATTI-NO</w:t>
      </w:r>
    </w:p>
    <w:p w:rsidR="00F3209A" w:rsidRDefault="00F3209A">
      <w:pPr>
        <w:pStyle w:val="Titolo1"/>
        <w:keepNext/>
        <w:keepLines/>
        <w:spacing w:before="120" w:beforeAutospacing="0" w:after="120" w:afterAutospacing="0" w:line="276" w:lineRule="auto"/>
        <w:jc w:val="center"/>
        <w:rPr>
          <w:rFonts w:eastAsiaTheme="majorEastAsia"/>
          <w:color w:val="365F91" w:themeColor="accent1" w:themeShade="BF"/>
          <w:kern w:val="0"/>
          <w:sz w:val="32"/>
          <w:szCs w:val="26"/>
          <w:lang w:eastAsia="en-US"/>
        </w:rPr>
      </w:pPr>
    </w:p>
    <w:p w:rsidR="00F3209A" w:rsidRDefault="00E4440C">
      <w:pPr>
        <w:pStyle w:val="Titolo1"/>
        <w:keepNext/>
        <w:keepLines/>
        <w:spacing w:before="120" w:beforeAutospacing="0" w:after="120" w:afterAutospacing="0" w:line="276" w:lineRule="auto"/>
        <w:jc w:val="center"/>
        <w:rPr>
          <w:rFonts w:eastAsiaTheme="majorEastAsia"/>
          <w:color w:val="365F91" w:themeColor="accent1" w:themeShade="BF"/>
          <w:kern w:val="0"/>
          <w:sz w:val="26"/>
          <w:szCs w:val="26"/>
          <w:lang w:val="it-IT" w:eastAsia="en-US"/>
        </w:rPr>
      </w:pPr>
      <w:r>
        <w:rPr>
          <w:rFonts w:eastAsiaTheme="majorEastAsia"/>
          <w:color w:val="365F91" w:themeColor="accent1" w:themeShade="BF"/>
          <w:kern w:val="0"/>
          <w:sz w:val="26"/>
          <w:szCs w:val="26"/>
          <w:lang w:val="it-IT" w:eastAsia="en-US"/>
        </w:rPr>
        <w:t>DOMANDA DI PARTECIPAZIONE</w:t>
      </w:r>
    </w:p>
    <w:p w:rsidR="00F3209A" w:rsidRDefault="00E4440C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3828"/>
        <w:gridCol w:w="3260"/>
      </w:tblGrid>
      <w:tr w:rsidR="00F3209A" w:rsidTr="005B3482">
        <w:trPr>
          <w:trHeight w:hRule="exact" w:val="274"/>
        </w:trPr>
        <w:tc>
          <w:tcPr>
            <w:tcW w:w="2943" w:type="dxa"/>
          </w:tcPr>
          <w:p w:rsidR="00F3209A" w:rsidRDefault="00E4440C">
            <w:pPr>
              <w:pStyle w:val="Paragrafoelenco"/>
              <w:widowControl w:val="0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3828" w:type="dxa"/>
          </w:tcPr>
          <w:p w:rsidR="00F3209A" w:rsidRDefault="00E4440C">
            <w:pPr>
              <w:pStyle w:val="Paragrafoelenco"/>
              <w:widowControl w:val="0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Cognome</w:t>
            </w:r>
          </w:p>
        </w:tc>
        <w:tc>
          <w:tcPr>
            <w:tcW w:w="3260" w:type="dxa"/>
          </w:tcPr>
          <w:p w:rsidR="00F3209A" w:rsidRDefault="00E4440C">
            <w:pPr>
              <w:pStyle w:val="Paragrafoelenco"/>
              <w:widowControl w:val="0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Codice Fiscale</w:t>
            </w:r>
          </w:p>
        </w:tc>
      </w:tr>
      <w:tr w:rsidR="00F3209A" w:rsidRPr="00374320" w:rsidTr="005B3482">
        <w:trPr>
          <w:trHeight w:val="385"/>
        </w:trPr>
        <w:tc>
          <w:tcPr>
            <w:tcW w:w="2943" w:type="dxa"/>
            <w:vAlign w:val="center"/>
          </w:tcPr>
          <w:p w:rsidR="00F3209A" w:rsidRPr="00374320" w:rsidRDefault="005B3482" w:rsidP="005B3482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noProof/>
              </w:rPr>
            </w:pPr>
            <w:r w:rsidRPr="00374320"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 w:rsidRPr="00374320"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 w:rsidRPr="00374320">
              <w:rPr>
                <w:rFonts w:ascii="Times New Roman" w:hAnsi="Times New Roman"/>
                <w:b/>
                <w:noProof/>
              </w:rPr>
            </w:r>
            <w:r w:rsidRPr="00374320">
              <w:rPr>
                <w:rFonts w:ascii="Times New Roman" w:hAnsi="Times New Roman"/>
                <w:b/>
                <w:noProof/>
              </w:rPr>
              <w:fldChar w:fldCharType="separate"/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fldChar w:fldCharType="end"/>
            </w:r>
            <w:bookmarkEnd w:id="0"/>
          </w:p>
        </w:tc>
        <w:tc>
          <w:tcPr>
            <w:tcW w:w="3828" w:type="dxa"/>
            <w:vAlign w:val="center"/>
          </w:tcPr>
          <w:p w:rsidR="00F3209A" w:rsidRPr="00374320" w:rsidRDefault="005B3482" w:rsidP="005B3482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noProof/>
              </w:rPr>
            </w:pPr>
            <w:r w:rsidRPr="00374320"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74320"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 w:rsidRPr="00374320">
              <w:rPr>
                <w:rFonts w:ascii="Times New Roman" w:hAnsi="Times New Roman"/>
                <w:b/>
                <w:noProof/>
              </w:rPr>
            </w:r>
            <w:r w:rsidRPr="00374320">
              <w:rPr>
                <w:rFonts w:ascii="Times New Roman" w:hAnsi="Times New Roman"/>
                <w:b/>
                <w:noProof/>
              </w:rPr>
              <w:fldChar w:fldCharType="separate"/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F3209A" w:rsidRPr="00374320" w:rsidRDefault="005B3482" w:rsidP="005B3482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noProof/>
              </w:rPr>
            </w:pPr>
            <w:r w:rsidRPr="00374320"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74320"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 w:rsidRPr="00374320">
              <w:rPr>
                <w:rFonts w:ascii="Times New Roman" w:hAnsi="Times New Roman"/>
                <w:b/>
                <w:noProof/>
              </w:rPr>
            </w:r>
            <w:r w:rsidRPr="00374320">
              <w:rPr>
                <w:rFonts w:ascii="Times New Roman" w:hAnsi="Times New Roman"/>
                <w:b/>
                <w:noProof/>
              </w:rPr>
              <w:fldChar w:fldCharType="separate"/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</w:tbl>
    <w:p w:rsidR="00F3209A" w:rsidRDefault="00F3209A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:rsidR="00F3209A" w:rsidRDefault="00E4440C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titolare/legale rappresentante della impresa/società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3209A" w:rsidRPr="00374320" w:rsidTr="005B3482">
        <w:trPr>
          <w:trHeight w:val="469"/>
        </w:trPr>
        <w:tc>
          <w:tcPr>
            <w:tcW w:w="10031" w:type="dxa"/>
            <w:vAlign w:val="center"/>
          </w:tcPr>
          <w:p w:rsidR="00F3209A" w:rsidRPr="00374320" w:rsidRDefault="005B3482" w:rsidP="005B3482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noProof/>
              </w:rPr>
            </w:pPr>
            <w:r w:rsidRPr="00374320"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74320"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 w:rsidRPr="00374320">
              <w:rPr>
                <w:rFonts w:ascii="Times New Roman" w:hAnsi="Times New Roman"/>
                <w:b/>
                <w:noProof/>
              </w:rPr>
            </w:r>
            <w:r w:rsidRPr="00374320">
              <w:rPr>
                <w:rFonts w:ascii="Times New Roman" w:hAnsi="Times New Roman"/>
                <w:b/>
                <w:noProof/>
              </w:rPr>
              <w:fldChar w:fldCharType="separate"/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</w:tbl>
    <w:p w:rsidR="00F3209A" w:rsidRDefault="00F3209A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F3209A" w:rsidRDefault="00E4440C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Iscritta al Registro Imprese di 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3209A" w:rsidRPr="00374320" w:rsidTr="005B3482">
        <w:trPr>
          <w:trHeight w:val="455"/>
        </w:trPr>
        <w:tc>
          <w:tcPr>
            <w:tcW w:w="10031" w:type="dxa"/>
            <w:vAlign w:val="center"/>
          </w:tcPr>
          <w:p w:rsidR="00F3209A" w:rsidRPr="00374320" w:rsidRDefault="005B3482" w:rsidP="005B3482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noProof/>
              </w:rPr>
            </w:pPr>
            <w:r w:rsidRPr="00374320"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74320"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 w:rsidRPr="00374320">
              <w:rPr>
                <w:rFonts w:ascii="Times New Roman" w:hAnsi="Times New Roman"/>
                <w:b/>
                <w:noProof/>
              </w:rPr>
            </w:r>
            <w:r w:rsidRPr="00374320">
              <w:rPr>
                <w:rFonts w:ascii="Times New Roman" w:hAnsi="Times New Roman"/>
                <w:b/>
                <w:noProof/>
              </w:rPr>
              <w:fldChar w:fldCharType="separate"/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</w:tbl>
    <w:p w:rsidR="00F3209A" w:rsidRDefault="00F3209A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F3209A" w:rsidRDefault="00E4440C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il numero di iscrizione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3209A" w:rsidRPr="00374320" w:rsidTr="00237E8C">
        <w:trPr>
          <w:trHeight w:val="469"/>
        </w:trPr>
        <w:tc>
          <w:tcPr>
            <w:tcW w:w="10031" w:type="dxa"/>
            <w:vAlign w:val="center"/>
          </w:tcPr>
          <w:p w:rsidR="00F3209A" w:rsidRPr="00374320" w:rsidRDefault="00237E8C" w:rsidP="00237E8C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noProof/>
              </w:rPr>
            </w:pPr>
            <w:r w:rsidRPr="00374320"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74320"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 w:rsidRPr="00374320">
              <w:rPr>
                <w:rFonts w:ascii="Times New Roman" w:hAnsi="Times New Roman"/>
                <w:b/>
                <w:noProof/>
              </w:rPr>
            </w:r>
            <w:r w:rsidRPr="00374320">
              <w:rPr>
                <w:rFonts w:ascii="Times New Roman" w:hAnsi="Times New Roman"/>
                <w:b/>
                <w:noProof/>
              </w:rPr>
              <w:fldChar w:fldCharType="separate"/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</w:tbl>
    <w:p w:rsidR="00F3209A" w:rsidRDefault="00F3209A">
      <w:pPr>
        <w:spacing w:after="120"/>
        <w:contextualSpacing/>
        <w:jc w:val="both"/>
        <w:rPr>
          <w:rFonts w:ascii="Times New Roman" w:hAnsi="Times New Roman"/>
        </w:rPr>
      </w:pPr>
    </w:p>
    <w:p w:rsidR="00F3209A" w:rsidRDefault="00E4440C">
      <w:pPr>
        <w:spacing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il numero partita Iva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3209A" w:rsidRPr="00374320" w:rsidTr="00237E8C">
        <w:trPr>
          <w:trHeight w:val="443"/>
        </w:trPr>
        <w:tc>
          <w:tcPr>
            <w:tcW w:w="10031" w:type="dxa"/>
            <w:vAlign w:val="center"/>
          </w:tcPr>
          <w:p w:rsidR="00F3209A" w:rsidRPr="00374320" w:rsidRDefault="00237E8C" w:rsidP="00237E8C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noProof/>
              </w:rPr>
            </w:pPr>
            <w:r w:rsidRPr="00374320"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74320"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 w:rsidRPr="00374320">
              <w:rPr>
                <w:rFonts w:ascii="Times New Roman" w:hAnsi="Times New Roman"/>
                <w:b/>
                <w:noProof/>
              </w:rPr>
            </w:r>
            <w:r w:rsidRPr="00374320">
              <w:rPr>
                <w:rFonts w:ascii="Times New Roman" w:hAnsi="Times New Roman"/>
                <w:b/>
                <w:noProof/>
              </w:rPr>
              <w:fldChar w:fldCharType="separate"/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</w:tbl>
    <w:p w:rsidR="00F3209A" w:rsidRDefault="00F3209A">
      <w:pPr>
        <w:spacing w:after="120"/>
        <w:contextualSpacing/>
        <w:jc w:val="both"/>
        <w:rPr>
          <w:rFonts w:ascii="Times New Roman" w:hAnsi="Times New Roman"/>
        </w:rPr>
      </w:pPr>
    </w:p>
    <w:p w:rsidR="00F3209A" w:rsidRDefault="00E4440C">
      <w:pPr>
        <w:spacing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data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3209A" w:rsidRPr="00374320" w:rsidTr="00374320">
        <w:trPr>
          <w:trHeight w:val="445"/>
        </w:trPr>
        <w:tc>
          <w:tcPr>
            <w:tcW w:w="10031" w:type="dxa"/>
            <w:vAlign w:val="center"/>
          </w:tcPr>
          <w:p w:rsidR="00F3209A" w:rsidRPr="00374320" w:rsidRDefault="00374320" w:rsidP="00374320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noProof/>
              </w:rPr>
            </w:pPr>
            <w:r w:rsidRPr="00374320"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320"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 w:rsidRPr="00374320">
              <w:rPr>
                <w:rFonts w:ascii="Times New Roman" w:hAnsi="Times New Roman"/>
                <w:b/>
                <w:noProof/>
              </w:rPr>
            </w:r>
            <w:r w:rsidRPr="00374320">
              <w:rPr>
                <w:rFonts w:ascii="Times New Roman" w:hAnsi="Times New Roman"/>
                <w:b/>
                <w:noProof/>
              </w:rPr>
              <w:fldChar w:fldCharType="separate"/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</w:tbl>
    <w:p w:rsidR="00F3209A" w:rsidRDefault="00F3209A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F3209A" w:rsidRDefault="00E4440C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sede in (città/via/piazza/n. civico/cap/provincia)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3209A" w:rsidRPr="00374320" w:rsidTr="00374320">
        <w:trPr>
          <w:trHeight w:val="460"/>
        </w:trPr>
        <w:tc>
          <w:tcPr>
            <w:tcW w:w="10031" w:type="dxa"/>
            <w:vAlign w:val="center"/>
          </w:tcPr>
          <w:p w:rsidR="00F3209A" w:rsidRDefault="00374320" w:rsidP="00374320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 w:rsidRPr="00374320"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320"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 w:rsidRPr="00374320">
              <w:rPr>
                <w:rFonts w:ascii="Times New Roman" w:hAnsi="Times New Roman"/>
                <w:b/>
                <w:noProof/>
              </w:rPr>
            </w:r>
            <w:r w:rsidRPr="00374320">
              <w:rPr>
                <w:rFonts w:ascii="Times New Roman" w:hAnsi="Times New Roman"/>
                <w:b/>
                <w:noProof/>
              </w:rPr>
              <w:fldChar w:fldCharType="separate"/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</w:tbl>
    <w:p w:rsidR="00F3209A" w:rsidRDefault="00F3209A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F3209A" w:rsidRDefault="00E4440C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3209A" w:rsidRPr="00374320" w:rsidTr="00374320">
        <w:trPr>
          <w:trHeight w:val="473"/>
        </w:trPr>
        <w:tc>
          <w:tcPr>
            <w:tcW w:w="10031" w:type="dxa"/>
            <w:vAlign w:val="center"/>
          </w:tcPr>
          <w:p w:rsidR="00F3209A" w:rsidRPr="00374320" w:rsidRDefault="00374320" w:rsidP="00374320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noProof/>
              </w:rPr>
            </w:pPr>
            <w:r w:rsidRPr="00374320"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320"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 w:rsidRPr="00374320">
              <w:rPr>
                <w:rFonts w:ascii="Times New Roman" w:hAnsi="Times New Roman"/>
                <w:b/>
                <w:noProof/>
              </w:rPr>
            </w:r>
            <w:r w:rsidRPr="00374320">
              <w:rPr>
                <w:rFonts w:ascii="Times New Roman" w:hAnsi="Times New Roman"/>
                <w:b/>
                <w:noProof/>
              </w:rPr>
              <w:fldChar w:fldCharType="separate"/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</w:tbl>
    <w:p w:rsidR="00374320" w:rsidRDefault="00374320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F3209A" w:rsidRDefault="00E4440C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Pec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3209A" w:rsidRPr="00374320" w:rsidTr="00374320">
        <w:trPr>
          <w:trHeight w:val="459"/>
        </w:trPr>
        <w:tc>
          <w:tcPr>
            <w:tcW w:w="10031" w:type="dxa"/>
            <w:vAlign w:val="center"/>
          </w:tcPr>
          <w:p w:rsidR="00F3209A" w:rsidRPr="00374320" w:rsidRDefault="00374320" w:rsidP="00374320">
            <w:pPr>
              <w:pStyle w:val="Paragrafoelenco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noProof/>
              </w:rPr>
            </w:pPr>
            <w:r w:rsidRPr="00374320">
              <w:rPr>
                <w:rFonts w:ascii="Times New Roman" w:hAnsi="Times New Roman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4320">
              <w:rPr>
                <w:rFonts w:ascii="Times New Roman" w:hAnsi="Times New Roman"/>
                <w:b/>
                <w:noProof/>
              </w:rPr>
              <w:instrText xml:space="preserve"> FORMTEXT </w:instrText>
            </w:r>
            <w:r w:rsidRPr="00374320">
              <w:rPr>
                <w:rFonts w:ascii="Times New Roman" w:hAnsi="Times New Roman"/>
                <w:b/>
                <w:noProof/>
              </w:rPr>
            </w:r>
            <w:r w:rsidRPr="00374320">
              <w:rPr>
                <w:rFonts w:ascii="Times New Roman" w:hAnsi="Times New Roman"/>
                <w:b/>
                <w:noProof/>
              </w:rPr>
              <w:fldChar w:fldCharType="separate"/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t> </w:t>
            </w:r>
            <w:r w:rsidRPr="00374320">
              <w:rPr>
                <w:rFonts w:ascii="Times New Roman" w:hAnsi="Times New Roman"/>
                <w:b/>
                <w:noProof/>
              </w:rPr>
              <w:fldChar w:fldCharType="end"/>
            </w:r>
          </w:p>
        </w:tc>
      </w:tr>
    </w:tbl>
    <w:p w:rsidR="00F3209A" w:rsidRDefault="00F3209A">
      <w:pPr>
        <w:spacing w:after="120"/>
        <w:contextualSpacing/>
        <w:jc w:val="both"/>
        <w:rPr>
          <w:rFonts w:ascii="Times New Roman" w:hAnsi="Times New Roman"/>
        </w:rPr>
      </w:pPr>
    </w:p>
    <w:p w:rsidR="00F3209A" w:rsidRDefault="00E4440C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CHIEDE</w:t>
      </w:r>
    </w:p>
    <w:p w:rsidR="00F3209A" w:rsidRDefault="00E4440C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 partecipare al Contest nell’ambito del progetto IMPATTI-NO</w:t>
      </w:r>
    </w:p>
    <w:p w:rsidR="00F3209A" w:rsidRDefault="00F3209A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F3209A" w:rsidRDefault="00E4440C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:rsidR="00F3209A" w:rsidRDefault="00E4440C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consapevole delle responsabilità penali richiamate dall’art. 76 del D.P.R. 445 del 28/12/2000 in caso di dichiarazioni mendaci, formazione e uso di atti falsi o contenenti dati non rispondenti a verità, ai sensi degli artt. 46 e 47 del D.P.R. 445/2000</w:t>
      </w:r>
    </w:p>
    <w:p w:rsidR="00F3209A" w:rsidRDefault="00F3209A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hAnsi="Times New Roman"/>
        </w:rPr>
        <w:t>di aver preso visione dell’Avviso e di accettarne tutte le condizioni;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hAnsi="Times New Roman"/>
        </w:rPr>
        <w:t>di essere costituita da meno di 24 mesi dalla data di presentazione della candidatura;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hAnsi="Times New Roman"/>
        </w:rPr>
        <w:lastRenderedPageBreak/>
        <w:t>di avere sede legale e/o un’unità operativa nell’area di cooperazione transfrontaliera di cui all’art. 4 dell’Avviso;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eastAsia="MS Mincho" w:hAnsi="Times New Roman" w:cs="MS Mincho"/>
        </w:rPr>
        <w:t xml:space="preserve">di </w:t>
      </w:r>
      <w:r w:rsidRPr="00E04363">
        <w:rPr>
          <w:rFonts w:ascii="Times New Roman" w:hAnsi="Times New Roman"/>
        </w:rPr>
        <w:t>essere regolarmente iscritti al Registro delle imprese o al Repertorio Economico Amministrativo (REA) di una delle Camere di Commercio dei territori coinvolti nel progetto, di cui all’Art. 4;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eastAsia="MS Mincho" w:hAnsi="Times New Roman" w:cs="MS Mincho"/>
        </w:rPr>
        <w:t>di e</w:t>
      </w:r>
      <w:r w:rsidRPr="00E04363">
        <w:rPr>
          <w:rFonts w:ascii="Times New Roman" w:hAnsi="Times New Roman"/>
        </w:rPr>
        <w:t>ssere attivi (inizio attività registrata presso la Camera di commercio di competenza);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eastAsia="MS Mincho" w:hAnsi="Times New Roman" w:cs="MS Mincho"/>
        </w:rPr>
        <w:t>di e</w:t>
      </w:r>
      <w:r w:rsidRPr="00E04363">
        <w:rPr>
          <w:rFonts w:ascii="Times New Roman" w:hAnsi="Times New Roman"/>
        </w:rPr>
        <w:t>ssere in regola, alla data del 31.12.2020, con il pagamento del diritto annuale alla Camera di Commercio di competenza, dalla data di costituzione;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eastAsia="MS Mincho" w:hAnsi="Times New Roman" w:cs="MS Mincho"/>
        </w:rPr>
        <w:t>di n</w:t>
      </w:r>
      <w:r w:rsidRPr="00E04363">
        <w:rPr>
          <w:rFonts w:ascii="Times New Roman" w:hAnsi="Times New Roman"/>
        </w:rPr>
        <w:t>on essere in stato di fallimento, liquidazione (anche volontaria), amministrazione controllata, concordato preventivo o in qualsiasi altra situazione equivalente secondo la vigente normativa;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eastAsia="MS Mincho" w:hAnsi="Times New Roman" w:cs="MS Mincho"/>
        </w:rPr>
        <w:t>di a</w:t>
      </w:r>
      <w:r w:rsidRPr="00E04363">
        <w:rPr>
          <w:rFonts w:ascii="Times New Roman" w:hAnsi="Times New Roman"/>
        </w:rPr>
        <w:t>ver regolarmente assolto gli obblighi contributivi previdenziali e assistenziali (DURC regolare) tenendo conto delle eventuali disposizioni di moratoria previste dai DPCM sull’emergenza Covid-19;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eastAsia="MS Mincho" w:hAnsi="Times New Roman" w:cs="MS Mincho"/>
        </w:rPr>
        <w:t>di n</w:t>
      </w:r>
      <w:r w:rsidRPr="00E04363">
        <w:rPr>
          <w:rFonts w:ascii="Times New Roman" w:hAnsi="Times New Roman"/>
        </w:rPr>
        <w:t>on avere in corso contratti di fornitura di servizi, anche a titolo gratuito, con la Camera di Commercio della Maremma e del Tirreno, ai sensi dell’articolo 4, comma 6 del D.L. 06.07.2012, n. 95 (convertito nella L. 07.08.2012, n. 135);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eastAsia="MS Mincho" w:hAnsi="Times New Roman" w:cs="MS Mincho"/>
        </w:rPr>
        <w:t>di a</w:t>
      </w:r>
      <w:r w:rsidRPr="00E04363">
        <w:rPr>
          <w:rFonts w:ascii="Times New Roman" w:hAnsi="Times New Roman"/>
        </w:rPr>
        <w:t>vere legali rappresentanti, amministratori (con o senza poteri di rappresentanza) e soci per i quali non sussistano cause di divieto, di decadenza, di sospensione previste dall’art. 67 D.lgs. 6 settembre 2011, n.159 (Codice delle leggi antimafia e delle misure di prevenzione, nonché nuove disposizioni in materia di documentazione antimafia). I soggetti sottoposti alla verifica antimafia sono quelli indicati nell’art. 85 del D.lgs. 6 settembre 2011, n.159;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eastAsia="MS Mincho" w:hAnsi="Times New Roman" w:cs="MS Mincho"/>
        </w:rPr>
        <w:t>di e</w:t>
      </w:r>
      <w:r w:rsidRPr="00E04363">
        <w:rPr>
          <w:rFonts w:ascii="Times New Roman" w:hAnsi="Times New Roman"/>
        </w:rPr>
        <w:t>ssere in regola con la normativa europea in materia di Aiuti di Stato;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E04363">
        <w:rPr>
          <w:rFonts w:ascii="Times New Roman" w:hAnsi="Times New Roman"/>
        </w:rPr>
        <w:t>di aver preso visione dell'informativa sul trattamento dei dati personali di cui all’Art.12 dell’Avviso e di acconsentire, ai sensi e per gli effetti dell'art. 7 e ss. del Regolamento, al trattamento dei dati personali, anche particolari, con le modalità e per le finalità indicate nella informativa stessa.</w:t>
      </w:r>
    </w:p>
    <w:p w:rsidR="00F3209A" w:rsidRDefault="00F3209A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F3209A" w:rsidRDefault="00E4440C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3209A" w:rsidRDefault="00E4440C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 INOLTRE</w:t>
      </w:r>
    </w:p>
    <w:p w:rsidR="00F3209A" w:rsidRPr="00E04363" w:rsidRDefault="00E4440C" w:rsidP="00E04363">
      <w:pPr>
        <w:pStyle w:val="Paragrafoelenco"/>
        <w:numPr>
          <w:ilvl w:val="0"/>
          <w:numId w:val="4"/>
        </w:numPr>
        <w:jc w:val="both"/>
        <w:rPr>
          <w:rFonts w:ascii="Times New Roman" w:eastAsia="MS Mincho" w:hAnsi="Times New Roman" w:cs="MS Mincho"/>
        </w:rPr>
      </w:pPr>
      <w:r w:rsidRPr="00E04363">
        <w:rPr>
          <w:rFonts w:ascii="Times New Roman" w:eastAsia="MS Mincho" w:hAnsi="Times New Roman" w:cs="MS Mincho"/>
        </w:rPr>
        <w:t xml:space="preserve">di aver preso visione e di accettare quanto previsto dagli Art. 2 e 10 dell’Avviso e di acconsentire alla pubblicazione nel Catalogo delle idee di una scheda di sintesi della propria idea progettuale, qualora risulti vincitore del Contest. </w:t>
      </w:r>
    </w:p>
    <w:p w:rsidR="00E04363" w:rsidRDefault="00E04363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</w:p>
    <w:p w:rsidR="00F3209A" w:rsidRPr="00E04363" w:rsidRDefault="00E4440C" w:rsidP="00E04363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</w:t>
      </w:r>
    </w:p>
    <w:p w:rsidR="00F3209A" w:rsidRDefault="00E4440C" w:rsidP="00E0436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Scheda progettuale</w:t>
      </w:r>
    </w:p>
    <w:p w:rsidR="00CF04C2" w:rsidRDefault="00CF04C2" w:rsidP="00E04363">
      <w:pPr>
        <w:pStyle w:val="Paragrafoelenco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Dichiarazione de minimis</w:t>
      </w:r>
    </w:p>
    <w:p w:rsidR="00F3209A" w:rsidRDefault="00F3209A">
      <w:pPr>
        <w:pStyle w:val="Paragrafoelenco"/>
        <w:spacing w:after="120" w:line="240" w:lineRule="auto"/>
        <w:jc w:val="both"/>
      </w:pPr>
    </w:p>
    <w:p w:rsidR="00F3209A" w:rsidRDefault="00F3209A">
      <w:pPr>
        <w:pStyle w:val="Paragrafoelenco"/>
        <w:spacing w:after="120" w:line="240" w:lineRule="auto"/>
        <w:jc w:val="both"/>
        <w:rPr>
          <w:rFonts w:ascii="Times New Roman" w:hAnsi="Times New Roman"/>
        </w:rPr>
      </w:pPr>
    </w:p>
    <w:p w:rsidR="00F3209A" w:rsidRDefault="00F3209A">
      <w:pPr>
        <w:pStyle w:val="Paragrafoelenco"/>
        <w:spacing w:after="120" w:line="240" w:lineRule="auto"/>
        <w:jc w:val="both"/>
        <w:rPr>
          <w:rFonts w:ascii="Times New Roman" w:hAnsi="Times New Roman"/>
        </w:rPr>
      </w:pPr>
    </w:p>
    <w:tbl>
      <w:tblPr>
        <w:tblStyle w:val="Grigliatabella"/>
        <w:tblW w:w="7052" w:type="dxa"/>
        <w:jc w:val="right"/>
        <w:tblLayout w:type="fixed"/>
        <w:tblLook w:val="04A0" w:firstRow="1" w:lastRow="0" w:firstColumn="1" w:lastColumn="0" w:noHBand="0" w:noVBand="1"/>
      </w:tblPr>
      <w:tblGrid>
        <w:gridCol w:w="1984"/>
        <w:gridCol w:w="5068"/>
      </w:tblGrid>
      <w:tr w:rsidR="00F3209A" w:rsidTr="005B3482">
        <w:trPr>
          <w:trHeight w:hRule="exact" w:val="450"/>
          <w:jc w:val="right"/>
        </w:trPr>
        <w:tc>
          <w:tcPr>
            <w:tcW w:w="1984" w:type="dxa"/>
            <w:vAlign w:val="center"/>
          </w:tcPr>
          <w:p w:rsidR="00F3209A" w:rsidRDefault="00E4440C">
            <w:pPr>
              <w:pStyle w:val="Paragrafoelenco"/>
              <w:widowControl w:val="0"/>
              <w:spacing w:after="120"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LUOGO E DATA</w:t>
            </w:r>
          </w:p>
        </w:tc>
        <w:tc>
          <w:tcPr>
            <w:tcW w:w="5068" w:type="dxa"/>
          </w:tcPr>
          <w:p w:rsidR="00F3209A" w:rsidRDefault="005B3482" w:rsidP="005B3482">
            <w:pPr>
              <w:pStyle w:val="Paragrafoelenco"/>
              <w:widowControl w:val="0"/>
              <w:spacing w:after="120"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bookmarkStart w:id="2" w:name="_GoBack"/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bookmarkEnd w:id="2"/>
            <w:r>
              <w:rPr>
                <w:rFonts w:ascii="Times New Roman" w:hAnsi="Times New Roman"/>
                <w:b/>
              </w:rPr>
              <w:fldChar w:fldCharType="end"/>
            </w:r>
            <w:bookmarkEnd w:id="1"/>
          </w:p>
        </w:tc>
      </w:tr>
      <w:tr w:rsidR="00F3209A" w:rsidTr="005B3482">
        <w:trPr>
          <w:trHeight w:val="425"/>
          <w:jc w:val="right"/>
        </w:trPr>
        <w:tc>
          <w:tcPr>
            <w:tcW w:w="1984" w:type="dxa"/>
            <w:vAlign w:val="center"/>
          </w:tcPr>
          <w:p w:rsidR="00F3209A" w:rsidRDefault="00E4440C">
            <w:pPr>
              <w:pStyle w:val="Paragrafoelenco"/>
              <w:widowControl w:val="0"/>
              <w:spacing w:after="120"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FIRMA</w:t>
            </w:r>
          </w:p>
        </w:tc>
        <w:tc>
          <w:tcPr>
            <w:tcW w:w="5068" w:type="dxa"/>
          </w:tcPr>
          <w:p w:rsidR="00F3209A" w:rsidRDefault="00F3209A">
            <w:pPr>
              <w:pStyle w:val="Paragrafoelenco"/>
              <w:widowControl w:val="0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3209A" w:rsidRDefault="00F3209A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</w:rPr>
      </w:pPr>
    </w:p>
    <w:p w:rsidR="00F3209A" w:rsidRDefault="00F3209A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</w:rPr>
      </w:pPr>
    </w:p>
    <w:sectPr w:rsidR="00F3209A" w:rsidSect="00E04363">
      <w:headerReference w:type="default" r:id="rId8"/>
      <w:footerReference w:type="default" r:id="rId9"/>
      <w:pgSz w:w="11906" w:h="16838"/>
      <w:pgMar w:top="1671" w:right="1134" w:bottom="993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FD" w:rsidRDefault="00452DFD">
      <w:r>
        <w:separator/>
      </w:r>
    </w:p>
  </w:endnote>
  <w:endnote w:type="continuationSeparator" w:id="0">
    <w:p w:rsidR="00452DFD" w:rsidRDefault="0045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9A" w:rsidRDefault="00F3209A">
    <w:pPr>
      <w:pStyle w:val="Pidipagina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FD" w:rsidRDefault="00452DFD">
      <w:r>
        <w:separator/>
      </w:r>
    </w:p>
  </w:footnote>
  <w:footnote w:type="continuationSeparator" w:id="0">
    <w:p w:rsidR="00452DFD" w:rsidRDefault="0045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9A" w:rsidRDefault="00F3209A">
    <w:pPr>
      <w:pStyle w:val="Intestazione"/>
      <w:tabs>
        <w:tab w:val="clear" w:pos="9638"/>
        <w:tab w:val="right" w:pos="10773"/>
      </w:tabs>
      <w:ind w:right="-1134"/>
    </w:pPr>
  </w:p>
  <w:p w:rsidR="00F3209A" w:rsidRDefault="00F3209A">
    <w:pPr>
      <w:pStyle w:val="Intestazione"/>
      <w:tabs>
        <w:tab w:val="clear" w:pos="9638"/>
        <w:tab w:val="right" w:pos="10773"/>
      </w:tabs>
      <w:ind w:right="-1134"/>
    </w:pPr>
  </w:p>
  <w:p w:rsidR="00F3209A" w:rsidRDefault="00E4440C">
    <w:pPr>
      <w:pStyle w:val="Intestazione"/>
      <w:tabs>
        <w:tab w:val="clear" w:pos="9638"/>
        <w:tab w:val="right" w:pos="10773"/>
      </w:tabs>
      <w:ind w:right="-1134"/>
    </w:pPr>
    <w:r>
      <w:rPr>
        <w:noProof/>
      </w:rPr>
      <w:drawing>
        <wp:inline distT="0" distB="0" distL="0" distR="0">
          <wp:extent cx="3702685" cy="68326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209A" w:rsidRDefault="00F3209A">
    <w:pPr>
      <w:pStyle w:val="Intestazione"/>
      <w:tabs>
        <w:tab w:val="clear" w:pos="9638"/>
        <w:tab w:val="right" w:pos="10773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00DA"/>
    <w:multiLevelType w:val="multilevel"/>
    <w:tmpl w:val="B8A657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C32080"/>
    <w:multiLevelType w:val="multilevel"/>
    <w:tmpl w:val="065088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9272B3"/>
    <w:multiLevelType w:val="hybridMultilevel"/>
    <w:tmpl w:val="2496D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560F"/>
    <w:multiLevelType w:val="hybridMultilevel"/>
    <w:tmpl w:val="79683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44C6C"/>
    <w:multiLevelType w:val="hybridMultilevel"/>
    <w:tmpl w:val="7FCC1E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R92SM7iCLYXDuoejOtD3MeqUfJJKOrf/W7Liq3WhNU/SNlkwzmPsmzqKZmX1q2gl99bx3nGNqT4I5tOXeqPnw==" w:salt="kMO5IxaGBPYxCcmbR8jsoQ==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9A"/>
    <w:rsid w:val="00237E8C"/>
    <w:rsid w:val="00374320"/>
    <w:rsid w:val="00452DFD"/>
    <w:rsid w:val="005B3482"/>
    <w:rsid w:val="00614AA0"/>
    <w:rsid w:val="00772C09"/>
    <w:rsid w:val="00AA5A9C"/>
    <w:rsid w:val="00C71B4F"/>
    <w:rsid w:val="00CF04C2"/>
    <w:rsid w:val="00D97DAF"/>
    <w:rsid w:val="00E04363"/>
    <w:rsid w:val="00E4440C"/>
    <w:rsid w:val="00F3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F9C5"/>
  <w15:docId w15:val="{AE7D1A3C-C494-4683-BE81-611E383C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797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34EC5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442D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442DD"/>
  </w:style>
  <w:style w:type="character" w:customStyle="1" w:styleId="TestofumettoCarattere">
    <w:name w:val="Testo fumetto Carattere"/>
    <w:link w:val="Testofumetto"/>
    <w:uiPriority w:val="99"/>
    <w:semiHidden/>
    <w:qFormat/>
    <w:rsid w:val="00B442DD"/>
    <w:rPr>
      <w:rFonts w:ascii="Lucida Grande" w:hAnsi="Lucida Grande" w:cs="Lucida Grande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qFormat/>
    <w:rsid w:val="00D1101B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nhideWhenUsed/>
    <w:qFormat/>
    <w:rsid w:val="00D1101B"/>
    <w:rPr>
      <w:vertAlign w:val="superscript"/>
    </w:rPr>
  </w:style>
  <w:style w:type="character" w:customStyle="1" w:styleId="PreformattatoHTMLCarattere">
    <w:name w:val="Preformattato HTML Carattere"/>
    <w:link w:val="PreformattatoHTML"/>
    <w:uiPriority w:val="99"/>
    <w:qFormat/>
    <w:rsid w:val="00D1101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Enfasigrassetto">
    <w:name w:val="Strong"/>
    <w:uiPriority w:val="22"/>
    <w:qFormat/>
    <w:rsid w:val="00A15D02"/>
    <w:rPr>
      <w:b/>
      <w:bCs/>
    </w:rPr>
  </w:style>
  <w:style w:type="character" w:customStyle="1" w:styleId="Titolo1Carattere">
    <w:name w:val="Titolo 1 Carattere"/>
    <w:link w:val="Titolo1"/>
    <w:uiPriority w:val="9"/>
    <w:qFormat/>
    <w:rsid w:val="00B34EC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ollegamentoInternet">
    <w:name w:val="Collegamento Internet"/>
    <w:uiPriority w:val="99"/>
    <w:unhideWhenUsed/>
    <w:rsid w:val="0095329C"/>
    <w:rPr>
      <w:color w:val="0000FF"/>
      <w:u w:val="single"/>
    </w:rPr>
  </w:style>
  <w:style w:type="character" w:customStyle="1" w:styleId="MappadocumentoCarattere">
    <w:name w:val="Mappa documento Carattere"/>
    <w:link w:val="Mappadocumento"/>
    <w:uiPriority w:val="99"/>
    <w:qFormat/>
    <w:rsid w:val="00BB4DC5"/>
    <w:rPr>
      <w:rFonts w:ascii="Tahoma" w:eastAsia="Cambria" w:hAnsi="Tahoma" w:cs="Tahoma"/>
      <w:sz w:val="16"/>
      <w:szCs w:val="16"/>
      <w:lang w:eastAsia="en-US"/>
    </w:rPr>
  </w:style>
  <w:style w:type="character" w:customStyle="1" w:styleId="TestonotadichiusuraCarattere">
    <w:name w:val="Testo nota di chiusura Carattere"/>
    <w:link w:val="Testonotadichiusura"/>
    <w:qFormat/>
    <w:rsid w:val="006A37CE"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sid w:val="006A37CE"/>
    <w:rPr>
      <w:vertAlign w:val="superscript"/>
    </w:rPr>
  </w:style>
  <w:style w:type="character" w:customStyle="1" w:styleId="object4">
    <w:name w:val="object4"/>
    <w:basedOn w:val="Carpredefinitoparagrafo"/>
    <w:qFormat/>
    <w:rsid w:val="00E15CB8"/>
  </w:style>
  <w:style w:type="character" w:styleId="Rimandocommento">
    <w:name w:val="annotation reference"/>
    <w:semiHidden/>
    <w:unhideWhenUsed/>
    <w:qFormat/>
    <w:rsid w:val="00B87C3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B87C39"/>
  </w:style>
  <w:style w:type="character" w:customStyle="1" w:styleId="SoggettocommentoCarattere">
    <w:name w:val="Soggetto commento Carattere"/>
    <w:link w:val="Soggettocommento"/>
    <w:semiHidden/>
    <w:qFormat/>
    <w:rsid w:val="00B87C39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442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442D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442DD"/>
    <w:rPr>
      <w:rFonts w:ascii="Lucida Grande" w:hAnsi="Lucida Grande"/>
      <w:sz w:val="18"/>
      <w:szCs w:val="18"/>
      <w:lang w:val="x-none" w:eastAsia="x-none"/>
    </w:rPr>
  </w:style>
  <w:style w:type="paragraph" w:customStyle="1" w:styleId="Paragrafobase">
    <w:name w:val="[Paragrafo base]"/>
    <w:basedOn w:val="Normale"/>
    <w:uiPriority w:val="99"/>
    <w:qFormat/>
    <w:rsid w:val="00B442DD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1101B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D1101B"/>
    <w:rPr>
      <w:sz w:val="20"/>
      <w:szCs w:val="20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D11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fr-FR" w:eastAsia="fr-FR"/>
    </w:rPr>
  </w:style>
  <w:style w:type="paragraph" w:styleId="NormaleWeb">
    <w:name w:val="Normal (Web)"/>
    <w:basedOn w:val="Normale"/>
    <w:uiPriority w:val="99"/>
    <w:unhideWhenUsed/>
    <w:qFormat/>
    <w:rsid w:val="0095329C"/>
    <w:pPr>
      <w:spacing w:beforeAutospacing="1" w:afterAutospacing="1"/>
    </w:pPr>
    <w:rPr>
      <w:rFonts w:ascii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unhideWhenUsed/>
    <w:qFormat/>
    <w:rsid w:val="00BB4DC5"/>
    <w:rPr>
      <w:rFonts w:ascii="Tahoma" w:eastAsia="Cambria" w:hAnsi="Tahoma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rsid w:val="006A37CE"/>
    <w:rPr>
      <w:sz w:val="20"/>
      <w:szCs w:val="20"/>
      <w:lang w:val="x-none" w:eastAsia="x-none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B87C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B87C39"/>
    <w:rPr>
      <w:b/>
      <w:bCs/>
      <w:lang w:val="x-none" w:eastAsia="x-none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D110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0CA72-6D85-46F3-B30C-2FFB8AC7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Mariacarla Montanari</dc:creator>
  <dc:description/>
  <cp:lastModifiedBy>utente</cp:lastModifiedBy>
  <cp:revision>37</cp:revision>
  <cp:lastPrinted>2018-01-16T08:46:00Z</cp:lastPrinted>
  <dcterms:created xsi:type="dcterms:W3CDTF">2020-01-27T12:20:00Z</dcterms:created>
  <dcterms:modified xsi:type="dcterms:W3CDTF">2021-02-22T08:40:00Z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